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C129B" w14:textId="77777777" w:rsidR="00855A13" w:rsidRDefault="00855A13" w:rsidP="00855A13">
      <w:pPr>
        <w:pStyle w:val="center"/>
        <w:spacing w:before="0" w:beforeAutospacing="0" w:after="0" w:afterAutospacing="0" w:line="360" w:lineRule="atLeast"/>
        <w:rPr>
          <w:rFonts w:ascii="Courier New" w:hAnsi="Courier New" w:cs="Courier New"/>
          <w:color w:val="000000"/>
          <w:sz w:val="24"/>
          <w:szCs w:val="24"/>
        </w:rPr>
      </w:pPr>
      <w:r>
        <w:rPr>
          <w:rFonts w:ascii="Courier New" w:hAnsi="Courier New" w:cs="Courier New"/>
          <w:color w:val="000000"/>
          <w:sz w:val="24"/>
          <w:szCs w:val="24"/>
        </w:rPr>
        <w:t>UTILITIES CODE</w:t>
      </w:r>
    </w:p>
    <w:p w14:paraId="4B1C129C" w14:textId="77777777" w:rsidR="00855A13" w:rsidRDefault="00855A13" w:rsidP="00855A13">
      <w:pPr>
        <w:pStyle w:val="HTMLPreformatted"/>
        <w:rPr>
          <w:color w:val="000000"/>
        </w:rPr>
      </w:pPr>
    </w:p>
    <w:p w14:paraId="4B1C129D" w14:textId="2E2BCB61" w:rsidR="00855A13" w:rsidRDefault="00855A13" w:rsidP="00855A13">
      <w:pPr>
        <w:pStyle w:val="center"/>
        <w:spacing w:before="0" w:beforeAutospacing="0" w:after="0" w:afterAutospacing="0" w:line="360" w:lineRule="atLeast"/>
        <w:rPr>
          <w:rFonts w:ascii="Courier New" w:hAnsi="Courier New" w:cs="Courier New"/>
          <w:color w:val="000000"/>
          <w:sz w:val="24"/>
          <w:szCs w:val="24"/>
        </w:rPr>
      </w:pPr>
      <w:r>
        <w:rPr>
          <w:rFonts w:ascii="Courier New" w:hAnsi="Courier New" w:cs="Courier New"/>
          <w:color w:val="000000"/>
          <w:sz w:val="24"/>
          <w:szCs w:val="24"/>
        </w:rPr>
        <w:t xml:space="preserve">TITLE </w:t>
      </w:r>
      <w:r w:rsidR="00567139">
        <w:rPr>
          <w:rFonts w:ascii="Courier New" w:hAnsi="Courier New" w:cs="Courier New"/>
          <w:color w:val="000000"/>
          <w:sz w:val="24"/>
          <w:szCs w:val="24"/>
        </w:rPr>
        <w:t>2</w:t>
      </w:r>
      <w:r>
        <w:rPr>
          <w:rFonts w:ascii="Courier New" w:hAnsi="Courier New" w:cs="Courier New"/>
          <w:color w:val="000000"/>
          <w:sz w:val="24"/>
          <w:szCs w:val="24"/>
        </w:rPr>
        <w:t xml:space="preserve">. </w:t>
      </w:r>
      <w:r w:rsidR="00567139">
        <w:rPr>
          <w:rFonts w:ascii="Courier New" w:hAnsi="Courier New" w:cs="Courier New"/>
          <w:color w:val="000000"/>
          <w:sz w:val="24"/>
          <w:szCs w:val="24"/>
        </w:rPr>
        <w:tab/>
        <w:t>PUBLIC UTILITY REGULATORY ACT</w:t>
      </w:r>
    </w:p>
    <w:p w14:paraId="4B1C129E" w14:textId="77777777" w:rsidR="00855A13" w:rsidRDefault="00855A13" w:rsidP="00855A13">
      <w:pPr>
        <w:pStyle w:val="HTMLPreformatted"/>
        <w:rPr>
          <w:color w:val="000000"/>
        </w:rPr>
      </w:pPr>
    </w:p>
    <w:p w14:paraId="4B1C129F" w14:textId="2B0E5A12" w:rsidR="00855A13" w:rsidRDefault="00855A13" w:rsidP="00855A13">
      <w:pPr>
        <w:pStyle w:val="center"/>
        <w:spacing w:before="0" w:beforeAutospacing="0" w:after="0" w:afterAutospacing="0" w:line="360" w:lineRule="atLeast"/>
        <w:rPr>
          <w:rFonts w:ascii="Courier New" w:hAnsi="Courier New" w:cs="Courier New"/>
          <w:color w:val="000000"/>
          <w:sz w:val="24"/>
          <w:szCs w:val="24"/>
        </w:rPr>
      </w:pPr>
      <w:r>
        <w:rPr>
          <w:rFonts w:ascii="Courier New" w:hAnsi="Courier New" w:cs="Courier New"/>
          <w:color w:val="000000"/>
          <w:sz w:val="24"/>
          <w:szCs w:val="24"/>
        </w:rPr>
        <w:t xml:space="preserve">SUBTITLE </w:t>
      </w:r>
      <w:r w:rsidR="00567139">
        <w:rPr>
          <w:rFonts w:ascii="Courier New" w:hAnsi="Courier New" w:cs="Courier New"/>
          <w:color w:val="000000"/>
          <w:sz w:val="24"/>
          <w:szCs w:val="24"/>
        </w:rPr>
        <w:t>B</w:t>
      </w:r>
      <w:r>
        <w:rPr>
          <w:rFonts w:ascii="Courier New" w:hAnsi="Courier New" w:cs="Courier New"/>
          <w:color w:val="000000"/>
          <w:sz w:val="24"/>
          <w:szCs w:val="24"/>
        </w:rPr>
        <w:t xml:space="preserve">. </w:t>
      </w:r>
      <w:r w:rsidR="00567139">
        <w:rPr>
          <w:rFonts w:ascii="Courier New" w:hAnsi="Courier New" w:cs="Courier New"/>
          <w:color w:val="000000"/>
          <w:sz w:val="24"/>
          <w:szCs w:val="24"/>
        </w:rPr>
        <w:t>ELECTRIC</w:t>
      </w:r>
      <w:r>
        <w:rPr>
          <w:rFonts w:ascii="Courier New" w:hAnsi="Courier New" w:cs="Courier New"/>
          <w:color w:val="000000"/>
          <w:sz w:val="24"/>
          <w:szCs w:val="24"/>
        </w:rPr>
        <w:t xml:space="preserve"> UTILIT</w:t>
      </w:r>
      <w:r w:rsidR="00567139">
        <w:rPr>
          <w:rFonts w:ascii="Courier New" w:hAnsi="Courier New" w:cs="Courier New"/>
          <w:color w:val="000000"/>
          <w:sz w:val="24"/>
          <w:szCs w:val="24"/>
        </w:rPr>
        <w:t>IES</w:t>
      </w:r>
    </w:p>
    <w:p w14:paraId="4B1C12A0" w14:textId="77777777" w:rsidR="00855A13" w:rsidRDefault="00855A13" w:rsidP="00855A13">
      <w:pPr>
        <w:pStyle w:val="HTMLPreformatted"/>
        <w:rPr>
          <w:color w:val="000000"/>
        </w:rPr>
      </w:pPr>
    </w:p>
    <w:p w14:paraId="4B1C12A1" w14:textId="77361849" w:rsidR="00855A13" w:rsidRDefault="00855A13" w:rsidP="00855A13">
      <w:pPr>
        <w:pStyle w:val="center"/>
        <w:spacing w:before="0" w:beforeAutospacing="0" w:after="0" w:afterAutospacing="0" w:line="360" w:lineRule="atLeast"/>
        <w:rPr>
          <w:rFonts w:ascii="Courier New" w:hAnsi="Courier New" w:cs="Courier New"/>
          <w:color w:val="000000"/>
          <w:sz w:val="24"/>
          <w:szCs w:val="24"/>
        </w:rPr>
      </w:pPr>
      <w:r>
        <w:rPr>
          <w:rFonts w:ascii="Courier New" w:hAnsi="Courier New" w:cs="Courier New"/>
          <w:color w:val="000000"/>
          <w:sz w:val="24"/>
          <w:szCs w:val="24"/>
        </w:rPr>
        <w:t xml:space="preserve">CHAPTER </w:t>
      </w:r>
      <w:r w:rsidR="00567139">
        <w:rPr>
          <w:rFonts w:ascii="Courier New" w:hAnsi="Courier New" w:cs="Courier New"/>
          <w:color w:val="000000"/>
          <w:sz w:val="24"/>
          <w:szCs w:val="24"/>
        </w:rPr>
        <w:t>36</w:t>
      </w:r>
      <w:r>
        <w:rPr>
          <w:rFonts w:ascii="Courier New" w:hAnsi="Courier New" w:cs="Courier New"/>
          <w:color w:val="000000"/>
          <w:sz w:val="24"/>
          <w:szCs w:val="24"/>
        </w:rPr>
        <w:t>. RATES</w:t>
      </w:r>
    </w:p>
    <w:p w14:paraId="4B1C12A2" w14:textId="77777777" w:rsidR="00855A13" w:rsidRDefault="00855A13" w:rsidP="00855A13">
      <w:pPr>
        <w:pStyle w:val="HTMLPreformatted"/>
        <w:rPr>
          <w:color w:val="000000"/>
        </w:rPr>
      </w:pPr>
    </w:p>
    <w:p w14:paraId="4B1C12A3" w14:textId="77777777" w:rsidR="00855A13" w:rsidRDefault="00855A13" w:rsidP="00855A13">
      <w:pPr>
        <w:pStyle w:val="center"/>
        <w:spacing w:before="0" w:beforeAutospacing="0" w:after="0" w:afterAutospacing="0" w:line="360" w:lineRule="atLeast"/>
        <w:rPr>
          <w:rFonts w:ascii="Courier New" w:hAnsi="Courier New" w:cs="Courier New"/>
          <w:color w:val="000000"/>
          <w:sz w:val="24"/>
          <w:szCs w:val="24"/>
        </w:rPr>
      </w:pPr>
      <w:bookmarkStart w:id="0" w:name="A"/>
      <w:bookmarkStart w:id="1" w:name="73489.63207"/>
      <w:bookmarkEnd w:id="0"/>
      <w:bookmarkEnd w:id="1"/>
      <w:r>
        <w:rPr>
          <w:rFonts w:ascii="Courier New" w:hAnsi="Courier New" w:cs="Courier New"/>
          <w:color w:val="000000"/>
          <w:sz w:val="24"/>
          <w:szCs w:val="24"/>
        </w:rPr>
        <w:t>SUBCHAPTER A. GENERAL PROVISIONS</w:t>
      </w:r>
    </w:p>
    <w:p w14:paraId="4B1C12A4" w14:textId="77777777" w:rsidR="00855A13" w:rsidRDefault="00855A13" w:rsidP="00855A13"/>
    <w:p w14:paraId="4B1C12A5" w14:textId="77777777" w:rsidR="00855A13" w:rsidRDefault="00855A13" w:rsidP="00855A13"/>
    <w:p w14:paraId="4B1C12A6" w14:textId="716BCB51" w:rsidR="00855A13" w:rsidRDefault="00567139" w:rsidP="00855A13">
      <w:pPr>
        <w:pStyle w:val="left"/>
        <w:spacing w:before="0" w:beforeAutospacing="0" w:after="0" w:afterAutospacing="0" w:line="360" w:lineRule="atLeast"/>
        <w:ind w:firstLine="840"/>
        <w:rPr>
          <w:rFonts w:ascii="Courier New" w:hAnsi="Courier New" w:cs="Courier New"/>
          <w:color w:val="000000"/>
          <w:sz w:val="24"/>
          <w:szCs w:val="24"/>
        </w:rPr>
      </w:pPr>
      <w:r w:rsidRPr="00567139">
        <w:rPr>
          <w:rFonts w:ascii="Courier New" w:hAnsi="Courier New" w:cs="Courier New"/>
          <w:color w:val="000000"/>
          <w:sz w:val="24"/>
          <w:szCs w:val="24"/>
        </w:rPr>
        <w:t>Sec. 36.067.  CONSIDERATION OF COMPENSATION AND BENEFIT EXPENSES.  (a)  In this section, "employee compensation and benefits" includes base salaries, wages, incentive compensation, and benefits. The term does not include:</w:t>
      </w:r>
    </w:p>
    <w:p w14:paraId="4B1C12A7" w14:textId="3F3212D7" w:rsidR="00855A13" w:rsidRDefault="00855A13" w:rsidP="00855A13">
      <w:pPr>
        <w:pStyle w:val="left"/>
        <w:spacing w:before="0" w:beforeAutospacing="0" w:after="0" w:afterAutospacing="0" w:line="360" w:lineRule="atLeast"/>
        <w:ind w:firstLine="1560"/>
        <w:rPr>
          <w:rFonts w:ascii="Courier New" w:hAnsi="Courier New" w:cs="Courier New"/>
          <w:color w:val="000000"/>
          <w:sz w:val="24"/>
          <w:szCs w:val="24"/>
        </w:rPr>
      </w:pPr>
      <w:r>
        <w:rPr>
          <w:rFonts w:ascii="Courier New" w:hAnsi="Courier New" w:cs="Courier New"/>
          <w:color w:val="000000"/>
          <w:sz w:val="24"/>
          <w:szCs w:val="24"/>
        </w:rPr>
        <w:t xml:space="preserve">(1)  pension or other postemployment benefits; </w:t>
      </w:r>
      <w:r w:rsidR="00567139">
        <w:rPr>
          <w:rFonts w:ascii="Courier New" w:hAnsi="Courier New" w:cs="Courier New"/>
          <w:color w:val="000000"/>
          <w:sz w:val="24"/>
          <w:szCs w:val="24"/>
        </w:rPr>
        <w:t>or</w:t>
      </w:r>
    </w:p>
    <w:p w14:paraId="4B1C12A8" w14:textId="6B1E9AB3" w:rsidR="00855A13" w:rsidRDefault="00855A13" w:rsidP="00855A13">
      <w:pPr>
        <w:pStyle w:val="left"/>
        <w:spacing w:before="0" w:beforeAutospacing="0" w:after="0" w:afterAutospacing="0" w:line="360" w:lineRule="atLeast"/>
        <w:ind w:firstLine="1560"/>
        <w:rPr>
          <w:rFonts w:ascii="Courier New" w:hAnsi="Courier New" w:cs="Courier New"/>
          <w:color w:val="000000"/>
          <w:sz w:val="24"/>
          <w:szCs w:val="24"/>
        </w:rPr>
      </w:pPr>
      <w:r>
        <w:rPr>
          <w:rFonts w:ascii="Courier New" w:hAnsi="Courier New" w:cs="Courier New"/>
          <w:color w:val="000000"/>
          <w:sz w:val="24"/>
          <w:szCs w:val="24"/>
        </w:rPr>
        <w:t xml:space="preserve">(2)  </w:t>
      </w:r>
      <w:r w:rsidR="00567139" w:rsidRPr="00567139">
        <w:rPr>
          <w:rFonts w:ascii="Courier New" w:hAnsi="Courier New" w:cs="Courier New"/>
          <w:color w:val="000000"/>
          <w:sz w:val="24"/>
          <w:szCs w:val="24"/>
        </w:rPr>
        <w:t>incentive compensation for an officer of an electric utility related to attaining:</w:t>
      </w:r>
    </w:p>
    <w:p w14:paraId="1021A756" w14:textId="36A74123" w:rsidR="00567139" w:rsidRDefault="00567139" w:rsidP="00855A13">
      <w:pPr>
        <w:pStyle w:val="left"/>
        <w:spacing w:before="0" w:beforeAutospacing="0" w:after="0" w:afterAutospacing="0" w:line="360" w:lineRule="atLeast"/>
        <w:ind w:firstLine="1560"/>
        <w:rPr>
          <w:rFonts w:ascii="Courier New" w:hAnsi="Courier New" w:cs="Courier New"/>
          <w:color w:val="000000"/>
          <w:sz w:val="24"/>
          <w:szCs w:val="24"/>
        </w:rPr>
      </w:pPr>
      <w:r>
        <w:rPr>
          <w:rFonts w:ascii="Courier New" w:hAnsi="Courier New" w:cs="Courier New"/>
          <w:color w:val="000000"/>
          <w:sz w:val="24"/>
          <w:szCs w:val="24"/>
        </w:rPr>
        <w:tab/>
        <w:t>(A) financial metrics; or</w:t>
      </w:r>
    </w:p>
    <w:p w14:paraId="497AB255" w14:textId="5B0F6E17" w:rsidR="00567139" w:rsidRDefault="00567139" w:rsidP="00855A13">
      <w:pPr>
        <w:pStyle w:val="left"/>
        <w:spacing w:before="0" w:beforeAutospacing="0" w:after="0" w:afterAutospacing="0" w:line="360" w:lineRule="atLeast"/>
        <w:ind w:firstLine="1560"/>
        <w:rPr>
          <w:rFonts w:ascii="Courier New" w:hAnsi="Courier New" w:cs="Courier New"/>
          <w:color w:val="000000"/>
          <w:sz w:val="24"/>
          <w:szCs w:val="24"/>
        </w:rPr>
      </w:pPr>
      <w:r>
        <w:rPr>
          <w:rFonts w:ascii="Courier New" w:hAnsi="Courier New" w:cs="Courier New"/>
          <w:color w:val="000000"/>
          <w:sz w:val="24"/>
          <w:szCs w:val="24"/>
        </w:rPr>
        <w:tab/>
        <w:t>(B) metrics adverse to customers’ interests as determined by the commission.</w:t>
      </w:r>
    </w:p>
    <w:p w14:paraId="4B1C12A9" w14:textId="74600787" w:rsidR="00855A13" w:rsidRDefault="00855A13" w:rsidP="00855A13">
      <w:pPr>
        <w:pStyle w:val="left"/>
        <w:spacing w:before="0" w:beforeAutospacing="0" w:after="0" w:afterAutospacing="0" w:line="360" w:lineRule="atLeast"/>
        <w:ind w:firstLine="840"/>
        <w:rPr>
          <w:rFonts w:ascii="Courier New" w:hAnsi="Courier New" w:cs="Courier New"/>
          <w:color w:val="000000"/>
          <w:sz w:val="24"/>
          <w:szCs w:val="24"/>
        </w:rPr>
      </w:pPr>
      <w:r>
        <w:rPr>
          <w:rFonts w:ascii="Courier New" w:hAnsi="Courier New" w:cs="Courier New"/>
          <w:color w:val="000000"/>
          <w:sz w:val="24"/>
          <w:szCs w:val="24"/>
        </w:rPr>
        <w:t xml:space="preserve">(b)  </w:t>
      </w:r>
      <w:r w:rsidR="00567139" w:rsidRPr="00567139">
        <w:rPr>
          <w:rFonts w:ascii="Courier New" w:hAnsi="Courier New" w:cs="Courier New"/>
          <w:color w:val="000000"/>
          <w:sz w:val="24"/>
          <w:szCs w:val="24"/>
        </w:rPr>
        <w:t>When establishing an electric utility's rates, the regulatory authority shall presume that employee compensation and benefits expenses are reasonable and necessary if the expenses are consistent with market compensation studies issued not earlier than three years before the initiation of the proceeding to establish the rates.</w:t>
      </w:r>
    </w:p>
    <w:p w14:paraId="4B1C12AA" w14:textId="77777777" w:rsidR="00855A13" w:rsidRDefault="00855A13" w:rsidP="00855A13">
      <w:pPr>
        <w:pStyle w:val="HTMLPreformatted"/>
        <w:rPr>
          <w:color w:val="000000"/>
        </w:rPr>
      </w:pPr>
    </w:p>
    <w:p w14:paraId="4B1C12AB" w14:textId="55AB5658" w:rsidR="00855A13" w:rsidRDefault="00567139" w:rsidP="00855A13">
      <w:pPr>
        <w:pStyle w:val="left"/>
        <w:spacing w:before="0" w:beforeAutospacing="0" w:after="0" w:afterAutospacing="0" w:line="360" w:lineRule="atLeast"/>
        <w:rPr>
          <w:rFonts w:ascii="Courier New" w:hAnsi="Courier New" w:cs="Courier New"/>
          <w:color w:val="000000"/>
          <w:sz w:val="24"/>
          <w:szCs w:val="24"/>
        </w:rPr>
      </w:pPr>
      <w:r w:rsidRPr="00567139">
        <w:rPr>
          <w:rFonts w:ascii="Courier New" w:hAnsi="Courier New" w:cs="Courier New"/>
          <w:color w:val="000000"/>
          <w:sz w:val="24"/>
          <w:szCs w:val="24"/>
        </w:rPr>
        <w:t>Added by Acts 2023, 88th Leg., R.S., Ch. 3 (S.B. 1016), Sec. 1, eff. May 5, 2023.</w:t>
      </w:r>
    </w:p>
    <w:p w14:paraId="4B1C12AC" w14:textId="77777777" w:rsidR="00855A13" w:rsidRDefault="00855A13" w:rsidP="00855A13"/>
    <w:p w14:paraId="4B1C12AD" w14:textId="77777777" w:rsidR="00F215AE" w:rsidRDefault="00F215AE"/>
    <w:sectPr w:rsidR="00F215A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959A" w14:textId="77777777" w:rsidR="00DC562E" w:rsidRDefault="00DC562E" w:rsidP="00B45935">
      <w:r>
        <w:separator/>
      </w:r>
    </w:p>
  </w:endnote>
  <w:endnote w:type="continuationSeparator" w:id="0">
    <w:p w14:paraId="2E1BE172" w14:textId="77777777" w:rsidR="00DC562E" w:rsidRDefault="00DC562E" w:rsidP="00B4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B810" w14:textId="77777777" w:rsidR="00DC562E" w:rsidRDefault="00DC562E" w:rsidP="00B45935">
      <w:r>
        <w:separator/>
      </w:r>
    </w:p>
  </w:footnote>
  <w:footnote w:type="continuationSeparator" w:id="0">
    <w:p w14:paraId="1565D60F" w14:textId="77777777" w:rsidR="00DC562E" w:rsidRDefault="00DC562E" w:rsidP="00B4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9730" w14:textId="64D310B0" w:rsidR="00B45935" w:rsidRPr="00B45935" w:rsidRDefault="00B45935" w:rsidP="00B45935">
    <w:pPr>
      <w:jc w:val="right"/>
    </w:pPr>
    <w:r w:rsidRPr="00B45935">
      <w:t xml:space="preserve">Exhibit </w:t>
    </w:r>
    <w:r w:rsidR="00567139">
      <w:t>BRV</w:t>
    </w:r>
    <w:r w:rsidRPr="00B45935">
      <w:t>-1</w:t>
    </w:r>
  </w:p>
  <w:p w14:paraId="22731531" w14:textId="120F2120" w:rsidR="00B45935" w:rsidRPr="00B45935" w:rsidRDefault="00B45935" w:rsidP="00B45935">
    <w:pPr>
      <w:pStyle w:val="Header"/>
      <w:jc w:val="right"/>
    </w:pPr>
    <w:r w:rsidRPr="00B45935">
      <w:t xml:space="preserve">Page </w:t>
    </w:r>
    <w:r w:rsidRPr="00B45935">
      <w:rPr>
        <w:bCs/>
      </w:rPr>
      <w:fldChar w:fldCharType="begin"/>
    </w:r>
    <w:r w:rsidRPr="00B45935">
      <w:rPr>
        <w:bCs/>
      </w:rPr>
      <w:instrText xml:space="preserve"> PAGE  \* Arabic  \* MERGEFORMAT </w:instrText>
    </w:r>
    <w:r w:rsidRPr="00B45935">
      <w:rPr>
        <w:bCs/>
      </w:rPr>
      <w:fldChar w:fldCharType="separate"/>
    </w:r>
    <w:r w:rsidRPr="00B45935">
      <w:rPr>
        <w:bCs/>
        <w:noProof/>
      </w:rPr>
      <w:t>1</w:t>
    </w:r>
    <w:r w:rsidRPr="00B45935">
      <w:rPr>
        <w:bCs/>
      </w:rPr>
      <w:fldChar w:fldCharType="end"/>
    </w:r>
    <w:r w:rsidRPr="00B45935">
      <w:t xml:space="preserve"> of </w:t>
    </w:r>
    <w:r w:rsidRPr="00B45935">
      <w:rPr>
        <w:bCs/>
      </w:rPr>
      <w:fldChar w:fldCharType="begin"/>
    </w:r>
    <w:r w:rsidRPr="00B45935">
      <w:rPr>
        <w:bCs/>
      </w:rPr>
      <w:instrText xml:space="preserve"> NUMPAGES  \* Arabic  \* MERGEFORMAT </w:instrText>
    </w:r>
    <w:r w:rsidRPr="00B45935">
      <w:rPr>
        <w:bCs/>
      </w:rPr>
      <w:fldChar w:fldCharType="separate"/>
    </w:r>
    <w:r w:rsidRPr="00B45935">
      <w:rPr>
        <w:bCs/>
        <w:noProof/>
      </w:rPr>
      <w:t>2</w:t>
    </w:r>
    <w:r w:rsidRPr="00B45935">
      <w:rPr>
        <w:bC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A13"/>
    <w:rsid w:val="001A3566"/>
    <w:rsid w:val="00567139"/>
    <w:rsid w:val="00692A92"/>
    <w:rsid w:val="006D7FC0"/>
    <w:rsid w:val="007151AE"/>
    <w:rsid w:val="00855A13"/>
    <w:rsid w:val="00906DA1"/>
    <w:rsid w:val="00B45935"/>
    <w:rsid w:val="00DC562E"/>
    <w:rsid w:val="00F215AE"/>
    <w:rsid w:val="00F51F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C129B"/>
  <w15:chartTrackingRefBased/>
  <w15:docId w15:val="{063B0F5E-05FA-4E47-886C-0FBA24019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A1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55A13"/>
    <w:rPr>
      <w:color w:val="0563C1"/>
      <w:u w:val="single"/>
    </w:rPr>
  </w:style>
  <w:style w:type="paragraph" w:styleId="HTMLPreformatted">
    <w:name w:val="HTML Preformatted"/>
    <w:basedOn w:val="Normal"/>
    <w:link w:val="HTMLPreformattedChar"/>
    <w:uiPriority w:val="99"/>
    <w:semiHidden/>
    <w:unhideWhenUsed/>
    <w:rsid w:val="00855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55A13"/>
    <w:rPr>
      <w:rFonts w:ascii="Courier New" w:hAnsi="Courier New" w:cs="Courier New"/>
      <w:sz w:val="20"/>
      <w:szCs w:val="20"/>
    </w:rPr>
  </w:style>
  <w:style w:type="paragraph" w:customStyle="1" w:styleId="left">
    <w:name w:val="left"/>
    <w:basedOn w:val="Normal"/>
    <w:rsid w:val="00855A13"/>
    <w:pPr>
      <w:spacing w:before="100" w:beforeAutospacing="1" w:after="100" w:afterAutospacing="1"/>
    </w:pPr>
  </w:style>
  <w:style w:type="paragraph" w:customStyle="1" w:styleId="center">
    <w:name w:val="center"/>
    <w:basedOn w:val="Normal"/>
    <w:rsid w:val="00855A13"/>
    <w:pPr>
      <w:spacing w:before="100" w:beforeAutospacing="1" w:after="100" w:afterAutospacing="1"/>
      <w:jc w:val="center"/>
    </w:pPr>
  </w:style>
  <w:style w:type="paragraph" w:styleId="Header">
    <w:name w:val="header"/>
    <w:basedOn w:val="Normal"/>
    <w:link w:val="HeaderChar"/>
    <w:uiPriority w:val="99"/>
    <w:unhideWhenUsed/>
    <w:rsid w:val="00B45935"/>
    <w:pPr>
      <w:tabs>
        <w:tab w:val="center" w:pos="4680"/>
        <w:tab w:val="right" w:pos="9360"/>
      </w:tabs>
    </w:pPr>
  </w:style>
  <w:style w:type="character" w:customStyle="1" w:styleId="HeaderChar">
    <w:name w:val="Header Char"/>
    <w:basedOn w:val="DefaultParagraphFont"/>
    <w:link w:val="Header"/>
    <w:uiPriority w:val="99"/>
    <w:rsid w:val="00B45935"/>
    <w:rPr>
      <w:rFonts w:ascii="Calibri" w:hAnsi="Calibri" w:cs="Calibri"/>
    </w:rPr>
  </w:style>
  <w:style w:type="paragraph" w:styleId="Footer">
    <w:name w:val="footer"/>
    <w:basedOn w:val="Normal"/>
    <w:link w:val="FooterChar"/>
    <w:uiPriority w:val="99"/>
    <w:unhideWhenUsed/>
    <w:rsid w:val="00B45935"/>
    <w:pPr>
      <w:tabs>
        <w:tab w:val="center" w:pos="4680"/>
        <w:tab w:val="right" w:pos="9360"/>
      </w:tabs>
    </w:pPr>
  </w:style>
  <w:style w:type="character" w:customStyle="1" w:styleId="FooterChar">
    <w:name w:val="Footer Char"/>
    <w:basedOn w:val="DefaultParagraphFont"/>
    <w:link w:val="Footer"/>
    <w:uiPriority w:val="99"/>
    <w:rsid w:val="00B4593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749492">
      <w:bodyDiv w:val="1"/>
      <w:marLeft w:val="0"/>
      <w:marRight w:val="0"/>
      <w:marTop w:val="0"/>
      <w:marBottom w:val="0"/>
      <w:divBdr>
        <w:top w:val="none" w:sz="0" w:space="0" w:color="auto"/>
        <w:left w:val="none" w:sz="0" w:space="0" w:color="auto"/>
        <w:bottom w:val="none" w:sz="0" w:space="0" w:color="auto"/>
        <w:right w:val="none" w:sz="0" w:space="0" w:color="auto"/>
      </w:divBdr>
    </w:div>
    <w:div w:id="214277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b7db04fa-0a16-4728-af6f-a731b02a93f0">
      <UserInfo>
        <DisplayName/>
        <AccountId xsi:nil="true"/>
        <AccountType/>
      </UserInfo>
    </SharedWithUsers>
    <lcf76f155ced4ddcb4097134ff3c332f xmlns="f83f6d80-b32b-4225-9fa8-d2a9096fb9d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21AAA-98E2-49B2-AEF2-436DFA7DA8BC}">
  <ds:schemaRefs>
    <ds:schemaRef ds:uri="http://schemas.microsoft.com/sharepoint/v3/contenttype/forms"/>
  </ds:schemaRefs>
</ds:datastoreItem>
</file>

<file path=customXml/itemProps2.xml><?xml version="1.0" encoding="utf-8"?>
<ds:datastoreItem xmlns:ds="http://schemas.openxmlformats.org/officeDocument/2006/customXml" ds:itemID="{1718C70A-0DDE-4799-8739-33116A8952F8}">
  <ds:schemaRefs>
    <ds:schemaRef ds:uri="http://schemas.openxmlformats.org/officeDocument/2006/bibliography"/>
  </ds:schemaRefs>
</ds:datastoreItem>
</file>

<file path=customXml/itemProps3.xml><?xml version="1.0" encoding="utf-8"?>
<ds:datastoreItem xmlns:ds="http://schemas.openxmlformats.org/officeDocument/2006/customXml" ds:itemID="{EFCA0A34-D5A6-49A4-8423-7E119416B618}">
  <ds:schemaRefs>
    <ds:schemaRef ds:uri="http://schemas.microsoft.com/office/2006/metadata/properties"/>
    <ds:schemaRef ds:uri="http://schemas.microsoft.com/office/infopath/2007/PartnerControls"/>
    <ds:schemaRef ds:uri="http://schemas.microsoft.com/sharepoint/v3/fields"/>
    <ds:schemaRef ds:uri="172492f7-5f6a-4ff3-bfe2-8885e541d8ea"/>
    <ds:schemaRef ds:uri="d2544615-d3dd-41a7-97e2-c968ca42ff7b"/>
  </ds:schemaRefs>
</ds:datastoreItem>
</file>

<file path=customXml/itemProps4.xml><?xml version="1.0" encoding="utf-8"?>
<ds:datastoreItem xmlns:ds="http://schemas.openxmlformats.org/officeDocument/2006/customXml" ds:itemID="{D3C02BDF-BCB4-46C3-97B5-5CEE6B980004}"/>
</file>

<file path=docProps/app.xml><?xml version="1.0" encoding="utf-8"?>
<Properties xmlns="http://schemas.openxmlformats.org/officeDocument/2006/extended-properties" xmlns:vt="http://schemas.openxmlformats.org/officeDocument/2006/docPropsVTypes">
  <Template>Normal.dotm</Template>
  <TotalTime>6</TotalTime>
  <Pages>1</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 Denise</dc:creator>
  <cp:keywords/>
  <dc:description/>
  <cp:lastModifiedBy>Gaw, Denise L</cp:lastModifiedBy>
  <cp:revision>8</cp:revision>
  <dcterms:created xsi:type="dcterms:W3CDTF">2023-02-17T23:05:00Z</dcterms:created>
  <dcterms:modified xsi:type="dcterms:W3CDTF">2023-09-15T14:32:00Z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2023-02-17T23:05:24Z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880ad598-b8a2-41b7-99ab-c20d5aeede0e</vt:lpwstr>
  </property>
  <property fmtid="{D5CDD505-2E9C-101B-9397-08002B2CF9AE}" pid="9" name="MSIP_Label_e3ac3a1a-de19-428b-b395-6d250d7743fb_ContentBits">
    <vt:lpwstr>0</vt:lpwstr>
  </property>
  <property fmtid="{D5CDD505-2E9C-101B-9397-08002B2CF9AE}" pid="10" name="MediaServiceImageTags">
    <vt:lpwstr/>
  </property>
  <property fmtid="{D5CDD505-2E9C-101B-9397-08002B2CF9AE}" pid="11" name="Order">
    <vt:r8>21200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